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2798" w:rsidRDefault="00000000" w14:paraId="168DD8EA" w14:textId="77777777">
      <w:pPr>
        <w:spacing w:after="240"/>
      </w:pPr>
      <w:r>
        <w:rPr>
          <w:b/>
          <w:sz w:val="40"/>
          <w:szCs w:val="40"/>
        </w:rPr>
        <w:t>Service Level Agreement (Simple Template)</w:t>
      </w:r>
    </w:p>
    <w:p w:rsidR="00C62798" w:rsidRDefault="00000000" w14:paraId="168DD8EB" w14:textId="77777777">
      <w:pPr>
        <w:spacing w:after="120"/>
      </w:pPr>
      <w:r>
        <w:rPr>
          <w:i/>
        </w:rPr>
        <w:t>Replace everything in square brackets with your own details. This template suits an agreement that covers a single service and is meant to fit on two pages.</w:t>
      </w:r>
    </w:p>
    <w:p w:rsidR="00C62798" w:rsidRDefault="00000000" w14:paraId="168DD8EC" w14:textId="77777777">
      <w:pPr>
        <w:spacing w:after="120"/>
      </w:pPr>
      <w:r>
        <w:t>Between: [Service Provider Name, Address] (Provider)</w:t>
      </w:r>
    </w:p>
    <w:p w:rsidR="00C62798" w:rsidRDefault="00000000" w14:paraId="168DD8ED" w14:textId="77777777">
      <w:pPr>
        <w:spacing w:after="120"/>
      </w:pPr>
      <w:r>
        <w:t>And: [Customer Name, Address] (Customer)</w:t>
      </w:r>
    </w:p>
    <w:p w:rsidR="00C62798" w:rsidRDefault="00000000" w14:paraId="168DD8EE" w14:textId="77777777">
      <w:pPr>
        <w:spacing w:after="120"/>
      </w:pPr>
      <w:r>
        <w:t>Effective Date: [DD/MM/</w:t>
      </w:r>
      <w:proofErr w:type="gramStart"/>
      <w:r>
        <w:t xml:space="preserve">YYYY]   </w:t>
      </w:r>
      <w:proofErr w:type="gramEnd"/>
      <w:r>
        <w:t xml:space="preserve">  Review Date: [DD/MM/YYYY]</w:t>
      </w:r>
    </w:p>
    <w:p w:rsidR="00C62798" w:rsidRDefault="00000000" w14:paraId="168DD8EF" w14:textId="77777777">
      <w:pPr>
        <w:spacing w:before="240" w:after="120"/>
      </w:pPr>
      <w:r>
        <w:rPr>
          <w:b/>
          <w:sz w:val="30"/>
          <w:szCs w:val="30"/>
        </w:rPr>
        <w:t>1. Service Description</w:t>
      </w:r>
    </w:p>
    <w:p w:rsidR="00C62798" w:rsidRDefault="00000000" w14:paraId="168DD8F0" w14:textId="77777777">
      <w:pPr>
        <w:spacing w:after="120"/>
      </w:pPr>
      <w:r>
        <w:t>The Provider will deliver: [list the services covered].</w:t>
      </w:r>
    </w:p>
    <w:p w:rsidR="00C62798" w:rsidRDefault="00000000" w14:paraId="168DD8F1" w14:textId="77777777">
      <w:pPr>
        <w:spacing w:after="120"/>
      </w:pPr>
      <w:r>
        <w:t>Not covered: [list exclusions].</w:t>
      </w:r>
    </w:p>
    <w:p w:rsidR="00C62798" w:rsidRDefault="00000000" w14:paraId="168DD8F2" w14:textId="77777777">
      <w:pPr>
        <w:spacing w:before="240" w:after="120"/>
      </w:pPr>
      <w:r>
        <w:rPr>
          <w:b/>
          <w:sz w:val="30"/>
          <w:szCs w:val="30"/>
        </w:rPr>
        <w:t>2. Service Hours</w:t>
      </w:r>
    </w:p>
    <w:p w:rsidR="00C62798" w:rsidRDefault="00000000" w14:paraId="168DD8F3" w14:textId="77777777">
      <w:pPr>
        <w:spacing w:after="120"/>
      </w:pPr>
      <w:r>
        <w:t>Support is available [e.g., 9 AM to 6 PM, Monday to Friday, IST].</w:t>
      </w:r>
    </w:p>
    <w:p w:rsidR="00C62798" w:rsidRDefault="00000000" w14:paraId="168DD8F4" w14:textId="77777777">
      <w:pPr>
        <w:spacing w:before="240" w:after="120"/>
      </w:pPr>
      <w:r>
        <w:rPr>
          <w:b/>
          <w:sz w:val="30"/>
          <w:szCs w:val="30"/>
        </w:rPr>
        <w:t>3. Service Level Targets</w:t>
      </w:r>
    </w:p>
    <w:p w:rsidR="00C62798" w:rsidRDefault="00000000" w14:paraId="168DD8F5" w14:textId="77777777">
      <w:pPr>
        <w:spacing w:after="120"/>
      </w:pPr>
      <w:r>
        <w:t>Availability: [e.g., 99.9% monthly uptime].</w:t>
      </w:r>
    </w:p>
    <w:p w:rsidR="00C62798" w:rsidRDefault="00000000" w14:paraId="168DD8F6" w14:textId="77777777">
      <w:pPr>
        <w:spacing w:after="120"/>
      </w:pPr>
      <w:r>
        <w:t>Response and resolution times: see the priority matrix in Section 4.</w:t>
      </w:r>
    </w:p>
    <w:p w:rsidR="00C62798" w:rsidRDefault="00000000" w14:paraId="168DD8F7" w14:textId="77777777">
      <w:pPr>
        <w:spacing w:before="240" w:after="120"/>
      </w:pPr>
      <w:r>
        <w:rPr>
          <w:b/>
          <w:sz w:val="30"/>
          <w:szCs w:val="30"/>
        </w:rPr>
        <w:t>4. Priority Matrix</w:t>
      </w:r>
    </w:p>
    <w:tbl>
      <w:tblPr>
        <w:tblW w:w="0" w:type="auto"/>
        <w:tblInd w:w="10" w:type="dxa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3000"/>
        <w:gridCol w:w="3000"/>
      </w:tblGrid>
      <w:tr w:rsidR="00C62798" w14:paraId="168DD8FB" w14:textId="77777777">
        <w:tc>
          <w:tcPr>
            <w:tcW w:w="2400" w:type="dxa"/>
          </w:tcPr>
          <w:p w:rsidR="00C62798" w:rsidRDefault="00000000" w14:paraId="168DD8F8" w14:textId="77777777">
            <w:pPr>
              <w:spacing w:after="40"/>
            </w:pPr>
            <w:r>
              <w:rPr>
                <w:b/>
              </w:rPr>
              <w:t>Priority</w:t>
            </w:r>
          </w:p>
        </w:tc>
        <w:tc>
          <w:tcPr>
            <w:tcW w:w="3000" w:type="dxa"/>
          </w:tcPr>
          <w:p w:rsidR="00C62798" w:rsidRDefault="00000000" w14:paraId="168DD8F9" w14:textId="77777777">
            <w:pPr>
              <w:spacing w:after="40"/>
            </w:pPr>
            <w:r>
              <w:rPr>
                <w:b/>
              </w:rPr>
              <w:t>Response Time</w:t>
            </w:r>
          </w:p>
        </w:tc>
        <w:tc>
          <w:tcPr>
            <w:tcW w:w="3000" w:type="dxa"/>
          </w:tcPr>
          <w:p w:rsidR="00C62798" w:rsidRDefault="00000000" w14:paraId="168DD8FA" w14:textId="77777777">
            <w:pPr>
              <w:spacing w:after="40"/>
            </w:pPr>
            <w:r>
              <w:rPr>
                <w:b/>
              </w:rPr>
              <w:t>Resolution Time</w:t>
            </w:r>
          </w:p>
        </w:tc>
      </w:tr>
      <w:tr w:rsidR="00C62798" w14:paraId="168DD8FF" w14:textId="77777777">
        <w:tc>
          <w:tcPr>
            <w:tcW w:w="2400" w:type="dxa"/>
          </w:tcPr>
          <w:p w:rsidR="00C62798" w:rsidRDefault="00000000" w14:paraId="168DD8FC" w14:textId="77777777">
            <w:pPr>
              <w:spacing w:after="40"/>
            </w:pPr>
            <w:r>
              <w:t>Critical</w:t>
            </w:r>
          </w:p>
        </w:tc>
        <w:tc>
          <w:tcPr>
            <w:tcW w:w="3000" w:type="dxa"/>
          </w:tcPr>
          <w:p w:rsidR="00C62798" w:rsidRDefault="00000000" w14:paraId="168DD8FD" w14:textId="77777777">
            <w:pPr>
              <w:spacing w:after="40"/>
            </w:pPr>
            <w:r>
              <w:t>[15 minutes]</w:t>
            </w:r>
          </w:p>
        </w:tc>
        <w:tc>
          <w:tcPr>
            <w:tcW w:w="3000" w:type="dxa"/>
          </w:tcPr>
          <w:p w:rsidR="00C62798" w:rsidRDefault="00000000" w14:paraId="168DD8FE" w14:textId="77777777">
            <w:pPr>
              <w:spacing w:after="40"/>
            </w:pPr>
            <w:r>
              <w:t>[4 hours]</w:t>
            </w:r>
          </w:p>
        </w:tc>
      </w:tr>
      <w:tr w:rsidR="00C62798" w14:paraId="168DD903" w14:textId="77777777">
        <w:tc>
          <w:tcPr>
            <w:tcW w:w="2400" w:type="dxa"/>
          </w:tcPr>
          <w:p w:rsidR="00C62798" w:rsidRDefault="00000000" w14:paraId="168DD900" w14:textId="77777777">
            <w:pPr>
              <w:spacing w:after="40"/>
            </w:pPr>
            <w:r>
              <w:t>High</w:t>
            </w:r>
          </w:p>
        </w:tc>
        <w:tc>
          <w:tcPr>
            <w:tcW w:w="3000" w:type="dxa"/>
          </w:tcPr>
          <w:p w:rsidR="00C62798" w:rsidRDefault="00000000" w14:paraId="168DD901" w14:textId="77777777">
            <w:pPr>
              <w:spacing w:after="40"/>
            </w:pPr>
            <w:r>
              <w:t>[30 minutes]</w:t>
            </w:r>
          </w:p>
        </w:tc>
        <w:tc>
          <w:tcPr>
            <w:tcW w:w="3000" w:type="dxa"/>
          </w:tcPr>
          <w:p w:rsidR="00C62798" w:rsidRDefault="00000000" w14:paraId="168DD902" w14:textId="77777777">
            <w:pPr>
              <w:spacing w:after="40"/>
            </w:pPr>
            <w:r>
              <w:t>[8 hours]</w:t>
            </w:r>
          </w:p>
        </w:tc>
      </w:tr>
      <w:tr w:rsidR="00C62798" w14:paraId="168DD907" w14:textId="77777777">
        <w:tc>
          <w:tcPr>
            <w:tcW w:w="2400" w:type="dxa"/>
          </w:tcPr>
          <w:p w:rsidR="00C62798" w:rsidRDefault="00000000" w14:paraId="168DD904" w14:textId="77777777">
            <w:pPr>
              <w:spacing w:after="40"/>
            </w:pPr>
            <w:r>
              <w:t>Medium</w:t>
            </w:r>
          </w:p>
        </w:tc>
        <w:tc>
          <w:tcPr>
            <w:tcW w:w="3000" w:type="dxa"/>
          </w:tcPr>
          <w:p w:rsidR="00C62798" w:rsidRDefault="00000000" w14:paraId="168DD905" w14:textId="77777777">
            <w:pPr>
              <w:spacing w:after="40"/>
            </w:pPr>
            <w:r>
              <w:t>[4 hours]</w:t>
            </w:r>
          </w:p>
        </w:tc>
        <w:tc>
          <w:tcPr>
            <w:tcW w:w="3000" w:type="dxa"/>
          </w:tcPr>
          <w:p w:rsidR="00C62798" w:rsidRDefault="00000000" w14:paraId="168DD906" w14:textId="77777777">
            <w:pPr>
              <w:spacing w:after="40"/>
            </w:pPr>
            <w:r>
              <w:t>[2 business days]</w:t>
            </w:r>
          </w:p>
        </w:tc>
      </w:tr>
      <w:tr w:rsidR="00C62798" w14:paraId="168DD90B" w14:textId="77777777">
        <w:tc>
          <w:tcPr>
            <w:tcW w:w="2400" w:type="dxa"/>
          </w:tcPr>
          <w:p w:rsidR="00C62798" w:rsidRDefault="00000000" w14:paraId="168DD908" w14:textId="77777777">
            <w:pPr>
              <w:spacing w:after="40"/>
            </w:pPr>
            <w:r>
              <w:t>Low</w:t>
            </w:r>
          </w:p>
        </w:tc>
        <w:tc>
          <w:tcPr>
            <w:tcW w:w="3000" w:type="dxa"/>
          </w:tcPr>
          <w:p w:rsidR="00C62798" w:rsidRDefault="00000000" w14:paraId="168DD909" w14:textId="77777777">
            <w:pPr>
              <w:spacing w:after="40"/>
            </w:pPr>
            <w:r>
              <w:t>[1 business day]</w:t>
            </w:r>
          </w:p>
        </w:tc>
        <w:tc>
          <w:tcPr>
            <w:tcW w:w="3000" w:type="dxa"/>
          </w:tcPr>
          <w:p w:rsidR="00C62798" w:rsidRDefault="00000000" w14:paraId="168DD90A" w14:textId="77777777">
            <w:pPr>
              <w:spacing w:after="40"/>
            </w:pPr>
            <w:r>
              <w:t>[5 business days]</w:t>
            </w:r>
          </w:p>
        </w:tc>
      </w:tr>
    </w:tbl>
    <w:p w:rsidR="00C62798" w:rsidRDefault="00C62798" w14:paraId="168DD90C" w14:textId="77777777">
      <w:pPr>
        <w:spacing w:after="120"/>
      </w:pPr>
    </w:p>
    <w:p w:rsidR="00C62798" w:rsidRDefault="00000000" w14:paraId="168DD90D" w14:textId="77777777">
      <w:pPr>
        <w:spacing w:before="240" w:after="120"/>
      </w:pPr>
      <w:r>
        <w:rPr>
          <w:b/>
          <w:sz w:val="30"/>
          <w:szCs w:val="30"/>
        </w:rPr>
        <w:t>5. Responsibilities</w:t>
      </w:r>
    </w:p>
    <w:p w:rsidR="00C62798" w:rsidRDefault="00000000" w14:paraId="168DD90E" w14:textId="77777777">
      <w:pPr>
        <w:spacing w:after="120"/>
      </w:pPr>
      <w:r>
        <w:t>Provider: deliver the services, report monthly, and escalate per Section 6.</w:t>
      </w:r>
    </w:p>
    <w:p w:rsidR="00C62798" w:rsidRDefault="00000000" w14:paraId="168DD90F" w14:textId="77777777">
      <w:pPr>
        <w:spacing w:after="120"/>
      </w:pPr>
      <w:r>
        <w:t>Customer: report issues through [channel] and name a primary contact.</w:t>
      </w:r>
    </w:p>
    <w:p w:rsidR="00C62798" w:rsidRDefault="00000000" w14:paraId="168DD910" w14:textId="77777777">
      <w:pPr>
        <w:spacing w:before="240" w:after="120"/>
      </w:pPr>
      <w:r>
        <w:rPr>
          <w:b/>
          <w:sz w:val="30"/>
          <w:szCs w:val="30"/>
        </w:rPr>
        <w:t>6. Escalation</w:t>
      </w:r>
    </w:p>
    <w:p w:rsidR="00C62798" w:rsidRDefault="00000000" w14:paraId="168DD911" w14:textId="77777777">
      <w:pPr>
        <w:spacing w:after="120"/>
      </w:pPr>
      <w:r>
        <w:t>First line: [name or role]. Second line: [name or role].</w:t>
      </w:r>
    </w:p>
    <w:p w:rsidR="00C62798" w:rsidRDefault="00000000" w14:paraId="168DD912" w14:textId="77777777">
      <w:pPr>
        <w:spacing w:after="120"/>
      </w:pPr>
      <w:r>
        <w:t>An unresolved Critical issue escalates after [30 minutes].</w:t>
      </w:r>
    </w:p>
    <w:p w:rsidR="00C62798" w:rsidRDefault="00000000" w14:paraId="168DD913" w14:textId="77777777">
      <w:pPr>
        <w:spacing w:before="240" w:after="120"/>
      </w:pPr>
      <w:r>
        <w:rPr>
          <w:b/>
          <w:sz w:val="30"/>
          <w:szCs w:val="30"/>
        </w:rPr>
        <w:lastRenderedPageBreak/>
        <w:t>7. Service Credits</w:t>
      </w:r>
    </w:p>
    <w:p w:rsidR="00C62798" w:rsidRDefault="00000000" w14:paraId="168DD914" w14:textId="77777777">
      <w:pPr>
        <w:spacing w:after="120"/>
      </w:pPr>
      <w:r>
        <w:t>If monthly uptime falls below [99.9%], the Customer receives a [3%] credit on the monthly fee.</w:t>
      </w:r>
    </w:p>
    <w:p w:rsidR="00C62798" w:rsidRDefault="00000000" w14:paraId="168DD915" w14:textId="77777777">
      <w:pPr>
        <w:spacing w:before="240" w:after="120"/>
      </w:pPr>
      <w:r>
        <w:rPr>
          <w:b/>
          <w:sz w:val="30"/>
          <w:szCs w:val="30"/>
        </w:rPr>
        <w:t>8. Review and Approval</w:t>
      </w:r>
    </w:p>
    <w:p w:rsidR="00C62798" w:rsidRDefault="00000000" w14:paraId="168DD916" w14:textId="77777777">
      <w:pPr>
        <w:spacing w:after="120"/>
      </w:pPr>
      <w:r>
        <w:t>This SLA is reviewed every [quarter].</w:t>
      </w:r>
    </w:p>
    <w:tbl>
      <w:tblPr>
        <w:tblW w:w="0" w:type="auto"/>
        <w:tblInd w:w="10" w:type="dxa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3000"/>
        <w:gridCol w:w="3000"/>
      </w:tblGrid>
      <w:tr w:rsidR="00C62798" w14:paraId="168DD91A" w14:textId="77777777">
        <w:tc>
          <w:tcPr>
            <w:tcW w:w="2600" w:type="dxa"/>
          </w:tcPr>
          <w:p w:rsidR="00C62798" w:rsidRDefault="00C62798" w14:paraId="168DD917" w14:textId="77777777">
            <w:pPr>
              <w:spacing w:after="40"/>
            </w:pPr>
          </w:p>
        </w:tc>
        <w:tc>
          <w:tcPr>
            <w:tcW w:w="3000" w:type="dxa"/>
          </w:tcPr>
          <w:p w:rsidR="00C62798" w:rsidRDefault="00000000" w14:paraId="168DD918" w14:textId="77777777">
            <w:pPr>
              <w:spacing w:after="40"/>
            </w:pPr>
            <w:r>
              <w:rPr>
                <w:b/>
              </w:rPr>
              <w:t>Provider</w:t>
            </w:r>
          </w:p>
        </w:tc>
        <w:tc>
          <w:tcPr>
            <w:tcW w:w="3000" w:type="dxa"/>
          </w:tcPr>
          <w:p w:rsidR="00C62798" w:rsidRDefault="00000000" w14:paraId="168DD919" w14:textId="77777777">
            <w:pPr>
              <w:spacing w:after="40"/>
            </w:pPr>
            <w:r>
              <w:rPr>
                <w:b/>
              </w:rPr>
              <w:t>Customer</w:t>
            </w:r>
          </w:p>
        </w:tc>
      </w:tr>
      <w:tr w:rsidR="00C62798" w14:paraId="168DD91E" w14:textId="77777777">
        <w:tc>
          <w:tcPr>
            <w:tcW w:w="2600" w:type="dxa"/>
          </w:tcPr>
          <w:p w:rsidR="00C62798" w:rsidRDefault="00000000" w14:paraId="168DD91B" w14:textId="77777777">
            <w:pPr>
              <w:spacing w:after="40"/>
            </w:pPr>
            <w:r>
              <w:t>Name</w:t>
            </w:r>
          </w:p>
        </w:tc>
        <w:tc>
          <w:tcPr>
            <w:tcW w:w="3000" w:type="dxa"/>
          </w:tcPr>
          <w:p w:rsidR="00C62798" w:rsidRDefault="00000000" w14:paraId="168DD91C" w14:textId="77777777">
            <w:pPr>
              <w:spacing w:after="40"/>
            </w:pPr>
            <w:r>
              <w:t>[ ]</w:t>
            </w:r>
          </w:p>
        </w:tc>
        <w:tc>
          <w:tcPr>
            <w:tcW w:w="3000" w:type="dxa"/>
          </w:tcPr>
          <w:p w:rsidR="00C62798" w:rsidRDefault="00000000" w14:paraId="168DD91D" w14:textId="77777777">
            <w:pPr>
              <w:spacing w:after="40"/>
            </w:pPr>
            <w:r>
              <w:t>[ ]</w:t>
            </w:r>
          </w:p>
        </w:tc>
      </w:tr>
      <w:tr w:rsidR="00C62798" w14:paraId="168DD922" w14:textId="77777777">
        <w:tc>
          <w:tcPr>
            <w:tcW w:w="2600" w:type="dxa"/>
          </w:tcPr>
          <w:p w:rsidR="00C62798" w:rsidRDefault="00000000" w14:paraId="168DD91F" w14:textId="77777777">
            <w:pPr>
              <w:spacing w:after="40"/>
            </w:pPr>
            <w:r>
              <w:t>Designation</w:t>
            </w:r>
          </w:p>
        </w:tc>
        <w:tc>
          <w:tcPr>
            <w:tcW w:w="3000" w:type="dxa"/>
          </w:tcPr>
          <w:p w:rsidR="00C62798" w:rsidRDefault="00000000" w14:paraId="168DD920" w14:textId="77777777">
            <w:pPr>
              <w:spacing w:after="40"/>
            </w:pPr>
            <w:r>
              <w:t>[ ]</w:t>
            </w:r>
          </w:p>
        </w:tc>
        <w:tc>
          <w:tcPr>
            <w:tcW w:w="3000" w:type="dxa"/>
          </w:tcPr>
          <w:p w:rsidR="00C62798" w:rsidRDefault="00000000" w14:paraId="168DD921" w14:textId="77777777">
            <w:pPr>
              <w:spacing w:after="40"/>
            </w:pPr>
            <w:r>
              <w:t>[ ]</w:t>
            </w:r>
          </w:p>
        </w:tc>
      </w:tr>
      <w:tr w:rsidR="00C62798" w14:paraId="168DD926" w14:textId="77777777">
        <w:tc>
          <w:tcPr>
            <w:tcW w:w="2600" w:type="dxa"/>
          </w:tcPr>
          <w:p w:rsidR="00C62798" w:rsidRDefault="00000000" w14:paraId="168DD923" w14:textId="77777777">
            <w:pPr>
              <w:spacing w:after="40"/>
            </w:pPr>
            <w:r>
              <w:t>Date</w:t>
            </w:r>
          </w:p>
        </w:tc>
        <w:tc>
          <w:tcPr>
            <w:tcW w:w="3000" w:type="dxa"/>
          </w:tcPr>
          <w:p w:rsidR="00C62798" w:rsidRDefault="00000000" w14:paraId="168DD924" w14:textId="77777777">
            <w:pPr>
              <w:spacing w:after="40"/>
            </w:pPr>
            <w:r>
              <w:t>[ ]</w:t>
            </w:r>
          </w:p>
        </w:tc>
        <w:tc>
          <w:tcPr>
            <w:tcW w:w="3000" w:type="dxa"/>
          </w:tcPr>
          <w:p w:rsidR="00C62798" w:rsidRDefault="00000000" w14:paraId="168DD925" w14:textId="77777777">
            <w:pPr>
              <w:spacing w:after="40"/>
            </w:pPr>
            <w:r>
              <w:t>[ ]</w:t>
            </w:r>
          </w:p>
        </w:tc>
      </w:tr>
      <w:tr w:rsidR="00C62798" w14:paraId="168DD92A" w14:textId="77777777">
        <w:tc>
          <w:tcPr>
            <w:tcW w:w="2600" w:type="dxa"/>
          </w:tcPr>
          <w:p w:rsidR="00C62798" w:rsidRDefault="00000000" w14:paraId="168DD927" w14:textId="77777777">
            <w:pPr>
              <w:spacing w:after="40"/>
            </w:pPr>
            <w:r>
              <w:t>Signature</w:t>
            </w:r>
          </w:p>
        </w:tc>
        <w:tc>
          <w:tcPr>
            <w:tcW w:w="3000" w:type="dxa"/>
          </w:tcPr>
          <w:p w:rsidR="00C62798" w:rsidRDefault="00000000" w14:paraId="168DD928" w14:textId="77777777">
            <w:pPr>
              <w:spacing w:after="40"/>
            </w:pPr>
            <w:r>
              <w:t>[ ]</w:t>
            </w:r>
          </w:p>
        </w:tc>
        <w:tc>
          <w:tcPr>
            <w:tcW w:w="3000" w:type="dxa"/>
          </w:tcPr>
          <w:p w:rsidR="00C62798" w:rsidRDefault="00000000" w14:paraId="168DD929" w14:textId="77777777">
            <w:pPr>
              <w:spacing w:after="40"/>
            </w:pPr>
            <w:r>
              <w:t>[ ]</w:t>
            </w:r>
          </w:p>
        </w:tc>
      </w:tr>
    </w:tbl>
    <w:p w:rsidR="00C62798" w:rsidRDefault="00C62798" w14:paraId="168DD92B" w14:textId="77777777">
      <w:pPr>
        <w:spacing w:after="120"/>
      </w:pPr>
    </w:p>
    <w:p w:rsidR="00C62798" w:rsidRDefault="00000000" w14:paraId="168DD92C" w14:textId="77777777">
      <w:pPr>
        <w:spacing w:after="120"/>
      </w:pPr>
      <w:r>
        <w:rPr>
          <w:i/>
          <w:sz w:val="18"/>
          <w:szCs w:val="18"/>
        </w:rPr>
        <w:t>Template provided by Motadata. Edit the bracketed fields to fit your services.</w:t>
      </w:r>
    </w:p>
    <w:p w:rsidR="00C62798" w:rsidRDefault="00000000" w14:paraId="168DD92D" w14:textId="77777777">
      <w:pPr>
        <w:spacing w:after="120"/>
      </w:pPr>
      <w:r>
        <w:rPr>
          <w:i/>
          <w:sz w:val="18"/>
          <w:szCs w:val="18"/>
        </w:rPr>
        <w:t>This template is a starting point, not legal advice. Have a qualified legal or contracts professional review it before you sign it or send it to a customer. Motadata is not responsible for how this template is used, or for any loss, dispute, or harm that results from using it.</w:t>
      </w:r>
    </w:p>
    <w:sectPr w:rsidR="00C62798" w:rsidSect="009D2C12">
      <w:headerReference w:type="default" r:id="rId6"/>
      <w:footerReference w:type="default" r:id="rId7"/>
      <w:pgSz w:w="11906" w:h="16838" w:orient="portrait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0C65" w:rsidP="000F7695" w:rsidRDefault="00410C65" w14:paraId="7B70C1F9" w14:textId="77777777">
      <w:pPr>
        <w:spacing w:after="0" w:line="240" w:lineRule="auto"/>
      </w:pPr>
      <w:r>
        <w:separator/>
      </w:r>
    </w:p>
  </w:endnote>
  <w:endnote w:type="continuationSeparator" w:id="0">
    <w:p w:rsidR="00410C65" w:rsidP="000F7695" w:rsidRDefault="00410C65" w14:paraId="1CB0C56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F7695" w:rsidRDefault="00812C55" w14:paraId="6DF6CE08" w14:textId="6246DC58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37FF86E" wp14:editId="43956E88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7488000" cy="519328"/>
          <wp:effectExtent l="0" t="0" r="0" b="0"/>
          <wp:wrapNone/>
          <wp:docPr id="73232380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323805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19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0C65" w:rsidP="000F7695" w:rsidRDefault="00410C65" w14:paraId="261E5016" w14:textId="77777777">
      <w:pPr>
        <w:spacing w:after="0" w:line="240" w:lineRule="auto"/>
      </w:pPr>
      <w:r>
        <w:separator/>
      </w:r>
    </w:p>
  </w:footnote>
  <w:footnote w:type="continuationSeparator" w:id="0">
    <w:p w:rsidR="00410C65" w:rsidP="000F7695" w:rsidRDefault="00410C65" w14:paraId="50ECC60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F7695" w:rsidRDefault="000F7695" w14:paraId="5000BED6" w14:textId="6584E40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2D1CF3" wp14:editId="459F1B86">
          <wp:simplePos x="0" y="0"/>
          <wp:positionH relativeFrom="page">
            <wp:posOffset>5616575</wp:posOffset>
          </wp:positionH>
          <wp:positionV relativeFrom="page">
            <wp:posOffset>288290</wp:posOffset>
          </wp:positionV>
          <wp:extent cx="1440000" cy="230400"/>
          <wp:effectExtent l="0" t="0" r="0" b="0"/>
          <wp:wrapNone/>
          <wp:docPr id="2722486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798"/>
    <w:rsid w:val="000F7695"/>
    <w:rsid w:val="00184E28"/>
    <w:rsid w:val="00410C65"/>
    <w:rsid w:val="004C2D45"/>
    <w:rsid w:val="007B55BF"/>
    <w:rsid w:val="00812C55"/>
    <w:rsid w:val="008F46A2"/>
    <w:rsid w:val="009D2C12"/>
    <w:rsid w:val="009D722C"/>
    <w:rsid w:val="00C62798"/>
    <w:rsid w:val="6521F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DD8EA"/>
  <w15:docId w15:val="{2D427EF4-D7D5-4919-99F4-FCD2471D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69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F7695"/>
  </w:style>
  <w:style w:type="paragraph" w:styleId="Footer">
    <w:name w:val="footer"/>
    <w:basedOn w:val="Normal"/>
    <w:link w:val="FooterChar"/>
    <w:uiPriority w:val="99"/>
    <w:unhideWhenUsed/>
    <w:rsid w:val="000F769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F7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Guest User</lastModifiedBy>
  <revision>7</revision>
  <dcterms:created xsi:type="dcterms:W3CDTF">2026-06-18T09:37:00.0000000Z</dcterms:created>
  <dcterms:modified xsi:type="dcterms:W3CDTF">2026-06-18T11:20:13.1774002Z</dcterms:modified>
</coreProperties>
</file>